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A2" w:rsidRDefault="00D321A2" w:rsidP="00D321A2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  <w:r w:rsidRPr="00D74713">
        <w:rPr>
          <w:rFonts w:ascii="Book Antiqua" w:hAnsi="Book Antiqua" w:cs="Arial"/>
          <w:b/>
          <w:sz w:val="24"/>
          <w:szCs w:val="24"/>
        </w:rPr>
        <w:t xml:space="preserve">KOP PERUSAHAAN </w:t>
      </w:r>
    </w:p>
    <w:p w:rsidR="00D321A2" w:rsidRDefault="00D321A2" w:rsidP="00D321A2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D321A2" w:rsidRPr="00D74713" w:rsidRDefault="00D321A2" w:rsidP="00D321A2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D74713">
        <w:rPr>
          <w:rFonts w:ascii="Book Antiqua" w:hAnsi="Book Antiqua" w:cs="Arial"/>
          <w:b/>
          <w:sz w:val="24"/>
          <w:szCs w:val="24"/>
        </w:rPr>
        <w:t>SURAT PERNYATAAN TIDAK PERNAH TERLIBAT HUKUM</w:t>
      </w:r>
    </w:p>
    <w:p w:rsidR="00D321A2" w:rsidRDefault="00D321A2" w:rsidP="00D321A2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Yang </w:t>
      </w:r>
      <w:proofErr w:type="spellStart"/>
      <w:r>
        <w:rPr>
          <w:rFonts w:ascii="Book Antiqua" w:hAnsi="Book Antiqua" w:cs="Arial"/>
          <w:sz w:val="24"/>
          <w:szCs w:val="24"/>
        </w:rPr>
        <w:t>bertandatangan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di </w:t>
      </w:r>
      <w:proofErr w:type="spellStart"/>
      <w:r>
        <w:rPr>
          <w:rFonts w:ascii="Book Antiqua" w:hAnsi="Book Antiqua" w:cs="Arial"/>
          <w:sz w:val="24"/>
          <w:szCs w:val="24"/>
        </w:rPr>
        <w:t>bawah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ini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:</w:t>
      </w: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74713">
        <w:rPr>
          <w:rFonts w:ascii="Book Antiqua" w:hAnsi="Book Antiqua" w:cs="Arial"/>
          <w:sz w:val="24"/>
          <w:szCs w:val="24"/>
        </w:rPr>
        <w:t xml:space="preserve">Nama </w:t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  <w:t xml:space="preserve">: </w:t>
      </w:r>
      <w:r>
        <w:rPr>
          <w:rFonts w:ascii="Book Antiqua" w:hAnsi="Book Antiqua" w:cs="Arial"/>
          <w:sz w:val="24"/>
          <w:szCs w:val="24"/>
        </w:rPr>
        <w:t>………………………………………………………</w:t>
      </w:r>
    </w:p>
    <w:p w:rsidR="00D321A2" w:rsidRPr="00D74713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TTL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: ………………………………………………………</w:t>
      </w:r>
    </w:p>
    <w:p w:rsidR="00D321A2" w:rsidRPr="00D74713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74713">
        <w:rPr>
          <w:rFonts w:ascii="Book Antiqua" w:hAnsi="Book Antiqua" w:cs="Arial"/>
          <w:sz w:val="24"/>
          <w:szCs w:val="24"/>
        </w:rPr>
        <w:t xml:space="preserve">No KTP </w:t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  <w:t xml:space="preserve">: </w:t>
      </w:r>
      <w:r>
        <w:rPr>
          <w:rFonts w:ascii="Book Antiqua" w:hAnsi="Book Antiqua" w:cs="Arial"/>
          <w:sz w:val="24"/>
          <w:szCs w:val="24"/>
        </w:rPr>
        <w:t>………………………………………………………</w:t>
      </w:r>
    </w:p>
    <w:p w:rsidR="00D321A2" w:rsidRPr="00D74713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Alamat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: ………………………………………………………</w:t>
      </w: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D74713">
        <w:rPr>
          <w:rFonts w:ascii="Book Antiqua" w:hAnsi="Book Antiqua" w:cs="Arial"/>
          <w:sz w:val="24"/>
          <w:szCs w:val="24"/>
        </w:rPr>
        <w:t>Jabatan</w:t>
      </w:r>
      <w:proofErr w:type="spellEnd"/>
      <w:r w:rsidRPr="00D74713">
        <w:rPr>
          <w:rFonts w:ascii="Book Antiqua" w:hAnsi="Book Antiqua" w:cs="Arial"/>
          <w:sz w:val="24"/>
          <w:szCs w:val="24"/>
        </w:rPr>
        <w:t xml:space="preserve"> </w:t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  <w:t>:</w:t>
      </w:r>
      <w:r>
        <w:rPr>
          <w:rFonts w:ascii="Book Antiqua" w:hAnsi="Book Antiqua" w:cs="Arial"/>
          <w:sz w:val="24"/>
          <w:szCs w:val="24"/>
        </w:rPr>
        <w:t xml:space="preserve"> ………………………………………………………</w:t>
      </w: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Dengan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ini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menyatakan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yang </w:t>
      </w:r>
      <w:proofErr w:type="spellStart"/>
      <w:r>
        <w:rPr>
          <w:rFonts w:ascii="Book Antiqua" w:hAnsi="Book Antiqua" w:cs="Arial"/>
          <w:sz w:val="24"/>
          <w:szCs w:val="24"/>
        </w:rPr>
        <w:t>sebenarnya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bahwa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tidak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pernah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terlibat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perbuatan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yang </w:t>
      </w:r>
      <w:proofErr w:type="spellStart"/>
      <w:r>
        <w:rPr>
          <w:rFonts w:ascii="Book Antiqua" w:hAnsi="Book Antiqua" w:cs="Arial"/>
          <w:sz w:val="24"/>
          <w:szCs w:val="24"/>
        </w:rPr>
        <w:t>melanggar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hukum</w:t>
      </w:r>
      <w:proofErr w:type="spellEnd"/>
      <w:r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>
        <w:rPr>
          <w:rFonts w:ascii="Book Antiqua" w:hAnsi="Book Antiqua" w:cs="Arial"/>
          <w:sz w:val="24"/>
          <w:szCs w:val="24"/>
        </w:rPr>
        <w:t>atau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sedang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diproses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karena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adanya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dugaan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melanggar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hukum</w:t>
      </w:r>
      <w:proofErr w:type="spellEnd"/>
      <w:r>
        <w:rPr>
          <w:rFonts w:ascii="Book Antiqua" w:hAnsi="Book Antiqua" w:cs="Arial"/>
          <w:sz w:val="24"/>
          <w:szCs w:val="24"/>
        </w:rPr>
        <w:t>.</w:t>
      </w: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Demikian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surat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pernyataan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ini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buat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dengan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sesungguhnya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sebagai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salah </w:t>
      </w:r>
      <w:proofErr w:type="spellStart"/>
      <w:r>
        <w:rPr>
          <w:rFonts w:ascii="Book Antiqua" w:hAnsi="Book Antiqua" w:cs="Arial"/>
          <w:sz w:val="24"/>
          <w:szCs w:val="24"/>
        </w:rPr>
        <w:t>satu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persyaratan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untuk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mendaftar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menjadi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Mitra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Konstruksi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Universitas</w:t>
      </w:r>
      <w:proofErr w:type="spellEnd"/>
      <w:r>
        <w:rPr>
          <w:rFonts w:ascii="Book Antiqua" w:hAnsi="Book Antiqua" w:cs="Arial"/>
          <w:sz w:val="24"/>
          <w:szCs w:val="24"/>
        </w:rPr>
        <w:t xml:space="preserve"> Muhammadiyah </w:t>
      </w:r>
      <w:proofErr w:type="spellStart"/>
      <w:r>
        <w:rPr>
          <w:rFonts w:ascii="Book Antiqua" w:hAnsi="Book Antiqua" w:cs="Arial"/>
          <w:sz w:val="24"/>
          <w:szCs w:val="24"/>
        </w:rPr>
        <w:t>Palangkaraya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>
        <w:rPr>
          <w:rFonts w:ascii="Book Antiqua" w:hAnsi="Book Antiqua" w:cs="Arial"/>
          <w:sz w:val="24"/>
          <w:szCs w:val="24"/>
        </w:rPr>
        <w:t>dan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bersedia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menerima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segala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konsekuensinya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apabila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dikemudian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hari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pernyataan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yang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buat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terbukti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tidak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benar</w:t>
      </w:r>
      <w:proofErr w:type="spellEnd"/>
      <w:r>
        <w:rPr>
          <w:rFonts w:ascii="Book Antiqua" w:hAnsi="Book Antiqua" w:cs="Arial"/>
          <w:sz w:val="24"/>
          <w:szCs w:val="24"/>
        </w:rPr>
        <w:t>.</w:t>
      </w: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proofErr w:type="spellStart"/>
      <w:r>
        <w:rPr>
          <w:rFonts w:ascii="Book Antiqua" w:hAnsi="Book Antiqua" w:cs="Arial"/>
          <w:sz w:val="24"/>
          <w:szCs w:val="24"/>
        </w:rPr>
        <w:t>Palangka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Raya, …., …………………</w:t>
      </w: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321A2" w:rsidRPr="00D74713" w:rsidRDefault="00D321A2" w:rsidP="00D321A2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proofErr w:type="spellStart"/>
      <w:r w:rsidRPr="00D74713">
        <w:rPr>
          <w:rFonts w:ascii="Book Antiqua" w:hAnsi="Book Antiqua" w:cs="Arial"/>
          <w:sz w:val="16"/>
          <w:szCs w:val="16"/>
        </w:rPr>
        <w:t>Materai</w:t>
      </w:r>
      <w:proofErr w:type="spellEnd"/>
      <w:r w:rsidRPr="00D74713">
        <w:rPr>
          <w:rFonts w:ascii="Book Antiqua" w:hAnsi="Book Antiqua" w:cs="Arial"/>
          <w:sz w:val="16"/>
          <w:szCs w:val="16"/>
        </w:rPr>
        <w:t xml:space="preserve"> 6.000</w:t>
      </w: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321A2" w:rsidRDefault="00D321A2" w:rsidP="00D321A2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B950C2" w:rsidRDefault="00D321A2" w:rsidP="00D321A2"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………………………………………….</w:t>
      </w:r>
    </w:p>
    <w:sectPr w:rsidR="00B950C2" w:rsidSect="005103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A2"/>
    <w:rsid w:val="00047CB0"/>
    <w:rsid w:val="00143A79"/>
    <w:rsid w:val="0051032E"/>
    <w:rsid w:val="00D321A2"/>
    <w:rsid w:val="00D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A14A90-189A-C942-8B37-23F5535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1A2"/>
    <w:pPr>
      <w:spacing w:after="160" w:line="259" w:lineRule="auto"/>
    </w:pPr>
    <w:rPr>
      <w:sz w:val="22"/>
      <w:szCs w:val="22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Misyanto</dc:creator>
  <cp:keywords/>
  <dc:description/>
  <cp:lastModifiedBy>Misyanto</cp:lastModifiedBy>
  <cp:revision>1</cp:revision>
  <dcterms:created xsi:type="dcterms:W3CDTF">2020-12-01T04:48:00Z</dcterms:created>
  <dcterms:modified xsi:type="dcterms:W3CDTF">2020-12-01T04:48:00Z</dcterms:modified>
</cp:coreProperties>
</file>